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6DF" w:rsidRPr="008E2FC3" w:rsidRDefault="007776DF" w:rsidP="007776DF">
      <w:pPr>
        <w:jc w:val="center"/>
        <w:rPr>
          <w:rFonts w:asciiTheme="majorHAnsi" w:hAnsiTheme="majorHAnsi" w:cstheme="majorHAnsi"/>
          <w:sz w:val="30"/>
          <w:szCs w:val="30"/>
        </w:rPr>
      </w:pPr>
      <w:r w:rsidRPr="008E2FC3">
        <w:rPr>
          <w:rFonts w:asciiTheme="majorHAnsi" w:hAnsiTheme="majorHAnsi" w:cstheme="majorHAnsi"/>
          <w:sz w:val="30"/>
          <w:szCs w:val="30"/>
        </w:rPr>
        <w:t xml:space="preserve">MASTERING THE MAGIC: </w:t>
      </w:r>
      <w:r w:rsidR="00CD2810" w:rsidRPr="008E2FC3">
        <w:rPr>
          <w:rFonts w:asciiTheme="majorHAnsi" w:hAnsiTheme="majorHAnsi" w:cstheme="majorHAnsi"/>
          <w:sz w:val="30"/>
          <w:szCs w:val="30"/>
        </w:rPr>
        <w:t>HOW TO PHRASE YOUR</w:t>
      </w:r>
      <w:r w:rsidRPr="008E2FC3">
        <w:rPr>
          <w:rFonts w:asciiTheme="majorHAnsi" w:hAnsiTheme="majorHAnsi" w:cstheme="majorHAnsi"/>
          <w:sz w:val="30"/>
          <w:szCs w:val="30"/>
        </w:rPr>
        <w:t xml:space="preserve"> TAROT QUESTIONS</w:t>
      </w:r>
      <w:bookmarkStart w:id="0" w:name="_GoBack"/>
      <w:bookmarkEnd w:id="0"/>
    </w:p>
    <w:p w:rsidR="0081007A" w:rsidRPr="008E2FC3" w:rsidRDefault="0081007A">
      <w:pPr>
        <w:rPr>
          <w:rFonts w:asciiTheme="majorHAnsi" w:hAnsiTheme="majorHAnsi" w:cstheme="majorHAnsi"/>
          <w:sz w:val="30"/>
          <w:szCs w:val="30"/>
        </w:rPr>
      </w:pPr>
      <w:r w:rsidRPr="008E2FC3">
        <w:rPr>
          <w:rFonts w:asciiTheme="majorHAnsi" w:hAnsiTheme="majorHAnsi" w:cstheme="majorHAnsi"/>
          <w:sz w:val="30"/>
          <w:szCs w:val="30"/>
        </w:rPr>
        <w:t>Tarot is an extremely powerful tool, and can even feel unbelievably magical. But that magic really comes from you, and your ability to focus on your Tarot reading with real intention with purpose.</w:t>
      </w:r>
    </w:p>
    <w:p w:rsidR="0081007A" w:rsidRPr="008E2FC3" w:rsidRDefault="007776DF">
      <w:pPr>
        <w:rPr>
          <w:rFonts w:asciiTheme="majorHAnsi" w:hAnsiTheme="majorHAnsi" w:cstheme="majorHAnsi"/>
          <w:sz w:val="30"/>
          <w:szCs w:val="30"/>
        </w:rPr>
      </w:pPr>
      <w:r w:rsidRPr="008E2FC3">
        <w:rPr>
          <w:rFonts w:asciiTheme="majorHAnsi" w:hAnsiTheme="majorHAnsi" w:cstheme="majorHAnsi"/>
          <w:sz w:val="30"/>
          <w:szCs w:val="30"/>
        </w:rPr>
        <w:t xml:space="preserve">To master it, you need to understand how to </w:t>
      </w:r>
      <w:r w:rsidR="003D11B0" w:rsidRPr="008E2FC3">
        <w:rPr>
          <w:rFonts w:asciiTheme="majorHAnsi" w:hAnsiTheme="majorHAnsi" w:cstheme="majorHAnsi"/>
          <w:sz w:val="30"/>
          <w:szCs w:val="30"/>
        </w:rPr>
        <w:t xml:space="preserve">correctly </w:t>
      </w:r>
      <w:r w:rsidRPr="008E2FC3">
        <w:rPr>
          <w:rFonts w:asciiTheme="majorHAnsi" w:hAnsiTheme="majorHAnsi" w:cstheme="majorHAnsi"/>
          <w:sz w:val="30"/>
          <w:szCs w:val="30"/>
        </w:rPr>
        <w:t xml:space="preserve">phrase your question and make a conscious effort to get real with yourself and your situation. </w:t>
      </w:r>
      <w:r w:rsidR="003D11B0" w:rsidRPr="008E2FC3">
        <w:rPr>
          <w:rFonts w:asciiTheme="majorHAnsi" w:hAnsiTheme="majorHAnsi" w:cstheme="majorHAnsi"/>
          <w:sz w:val="30"/>
          <w:szCs w:val="30"/>
        </w:rPr>
        <w:t>H</w:t>
      </w:r>
      <w:r w:rsidRPr="008E2FC3">
        <w:rPr>
          <w:rFonts w:asciiTheme="majorHAnsi" w:hAnsiTheme="majorHAnsi" w:cstheme="majorHAnsi"/>
          <w:sz w:val="30"/>
          <w:szCs w:val="30"/>
        </w:rPr>
        <w:t>ere’s how you do it:</w:t>
      </w:r>
    </w:p>
    <w:p w:rsidR="007776DF" w:rsidRPr="008E2FC3" w:rsidRDefault="007776DF">
      <w:pPr>
        <w:rPr>
          <w:rFonts w:asciiTheme="majorHAnsi" w:hAnsiTheme="majorHAnsi" w:cstheme="majorHAnsi"/>
          <w:sz w:val="30"/>
          <w:szCs w:val="30"/>
        </w:rPr>
      </w:pPr>
    </w:p>
    <w:p w:rsidR="007776DF" w:rsidRPr="008E2FC3" w:rsidRDefault="007776DF" w:rsidP="007776DF">
      <w:pPr>
        <w:pStyle w:val="ListParagraph"/>
        <w:numPr>
          <w:ilvl w:val="0"/>
          <w:numId w:val="1"/>
        </w:numPr>
        <w:rPr>
          <w:rFonts w:asciiTheme="majorHAnsi" w:hAnsiTheme="majorHAnsi" w:cstheme="majorHAnsi"/>
          <w:b/>
          <w:sz w:val="30"/>
          <w:szCs w:val="30"/>
          <w:u w:val="single"/>
        </w:rPr>
      </w:pPr>
      <w:r w:rsidRPr="008E2FC3">
        <w:rPr>
          <w:rFonts w:asciiTheme="majorHAnsi" w:hAnsiTheme="majorHAnsi" w:cstheme="majorHAnsi"/>
          <w:b/>
          <w:sz w:val="30"/>
          <w:szCs w:val="30"/>
          <w:u w:val="single"/>
        </w:rPr>
        <w:t>Be specific</w:t>
      </w:r>
    </w:p>
    <w:p w:rsidR="007776DF" w:rsidRPr="008E2FC3" w:rsidRDefault="007776DF" w:rsidP="007776DF">
      <w:pPr>
        <w:rPr>
          <w:rFonts w:asciiTheme="majorHAnsi" w:hAnsiTheme="majorHAnsi" w:cstheme="majorHAnsi"/>
          <w:sz w:val="30"/>
          <w:szCs w:val="30"/>
        </w:rPr>
      </w:pPr>
      <w:r w:rsidRPr="008E2FC3">
        <w:rPr>
          <w:rFonts w:asciiTheme="majorHAnsi" w:hAnsiTheme="majorHAnsi" w:cstheme="majorHAnsi"/>
          <w:sz w:val="30"/>
          <w:szCs w:val="30"/>
        </w:rPr>
        <w:t>One of the most important concepts in using Tarot readings is to address the topic very specifically. In other words, the more precise the question you ask it, the more likely your answer will be precise.</w:t>
      </w:r>
    </w:p>
    <w:p w:rsidR="007776DF" w:rsidRPr="008E2FC3" w:rsidRDefault="007776DF" w:rsidP="007776DF">
      <w:pPr>
        <w:rPr>
          <w:rFonts w:asciiTheme="majorHAnsi" w:hAnsiTheme="majorHAnsi" w:cstheme="majorHAnsi"/>
          <w:sz w:val="30"/>
          <w:szCs w:val="30"/>
        </w:rPr>
      </w:pPr>
    </w:p>
    <w:p w:rsidR="007776DF" w:rsidRPr="008E2FC3" w:rsidRDefault="007776DF" w:rsidP="007776DF">
      <w:pPr>
        <w:pStyle w:val="ListParagraph"/>
        <w:numPr>
          <w:ilvl w:val="0"/>
          <w:numId w:val="1"/>
        </w:numPr>
        <w:rPr>
          <w:rFonts w:asciiTheme="majorHAnsi" w:hAnsiTheme="majorHAnsi" w:cstheme="majorHAnsi"/>
          <w:b/>
          <w:sz w:val="30"/>
          <w:szCs w:val="30"/>
          <w:u w:val="single"/>
        </w:rPr>
      </w:pPr>
      <w:r w:rsidRPr="008E2FC3">
        <w:rPr>
          <w:rFonts w:asciiTheme="majorHAnsi" w:hAnsiTheme="majorHAnsi" w:cstheme="majorHAnsi"/>
          <w:b/>
          <w:sz w:val="30"/>
          <w:szCs w:val="30"/>
          <w:u w:val="single"/>
        </w:rPr>
        <w:t>Ask questions that are open-ended</w:t>
      </w:r>
    </w:p>
    <w:p w:rsidR="007776DF" w:rsidRPr="008E2FC3" w:rsidRDefault="007776DF" w:rsidP="007776DF">
      <w:pPr>
        <w:rPr>
          <w:rFonts w:asciiTheme="majorHAnsi" w:hAnsiTheme="majorHAnsi" w:cstheme="majorHAnsi"/>
          <w:sz w:val="30"/>
          <w:szCs w:val="30"/>
          <w:lang w:eastAsia="ro-RO"/>
        </w:rPr>
      </w:pPr>
      <w:r w:rsidRPr="008E2FC3">
        <w:rPr>
          <w:rFonts w:asciiTheme="majorHAnsi" w:hAnsiTheme="majorHAnsi" w:cstheme="majorHAnsi"/>
          <w:sz w:val="30"/>
          <w:szCs w:val="30"/>
        </w:rPr>
        <w:t xml:space="preserve">Questions that can be answered </w:t>
      </w:r>
      <w:r w:rsidRPr="008E2FC3">
        <w:rPr>
          <w:rFonts w:asciiTheme="majorHAnsi" w:hAnsiTheme="majorHAnsi" w:cstheme="majorHAnsi"/>
          <w:sz w:val="30"/>
          <w:szCs w:val="30"/>
          <w:lang w:eastAsia="ro-RO"/>
        </w:rPr>
        <w:t>“yes” or “no” are close-ended questions. They’re fine if you just want a quick answer, but the problem is that they don’t allow for any deep reflection or exploration of a situation – they simply show what is or isn’t going to happen.</w:t>
      </w:r>
    </w:p>
    <w:p w:rsidR="007776DF" w:rsidRPr="008E2FC3" w:rsidRDefault="007776DF" w:rsidP="007776DF">
      <w:pPr>
        <w:rPr>
          <w:rFonts w:asciiTheme="majorHAnsi" w:hAnsiTheme="majorHAnsi" w:cstheme="majorHAnsi"/>
          <w:sz w:val="30"/>
          <w:szCs w:val="30"/>
          <w:lang w:eastAsia="ro-RO"/>
        </w:rPr>
      </w:pPr>
      <w:r w:rsidRPr="008E2FC3">
        <w:rPr>
          <w:rFonts w:asciiTheme="majorHAnsi" w:hAnsiTheme="majorHAnsi" w:cstheme="majorHAnsi"/>
          <w:sz w:val="30"/>
          <w:szCs w:val="30"/>
          <w:lang w:eastAsia="ro-RO"/>
        </w:rPr>
        <w:t>By asking the Tarot open-ended questions instead, you get far more interesting insights.</w:t>
      </w:r>
    </w:p>
    <w:p w:rsidR="003D11B0" w:rsidRPr="008E2FC3" w:rsidRDefault="003D11B0" w:rsidP="007776DF">
      <w:pPr>
        <w:rPr>
          <w:rFonts w:asciiTheme="majorHAnsi" w:hAnsiTheme="majorHAnsi" w:cstheme="majorHAnsi"/>
          <w:sz w:val="30"/>
          <w:szCs w:val="30"/>
          <w:lang w:eastAsia="ro-RO"/>
        </w:rPr>
      </w:pPr>
      <w:r w:rsidRPr="008E2FC3">
        <w:rPr>
          <w:rFonts w:asciiTheme="majorHAnsi" w:hAnsiTheme="majorHAnsi" w:cstheme="majorHAnsi"/>
          <w:sz w:val="30"/>
          <w:szCs w:val="30"/>
          <w:lang w:eastAsia="ro-RO"/>
        </w:rPr>
        <w:t xml:space="preserve">For instance, instead of asking “Will I find a new job?” you might ask, “What has been blocking me in finding a new job, and how can I overcome these obstacles?”. </w:t>
      </w:r>
    </w:p>
    <w:p w:rsidR="003D11B0" w:rsidRPr="008E2FC3" w:rsidRDefault="003D11B0" w:rsidP="007776DF">
      <w:pPr>
        <w:rPr>
          <w:rFonts w:asciiTheme="majorHAnsi" w:hAnsiTheme="majorHAnsi" w:cstheme="majorHAnsi"/>
          <w:sz w:val="30"/>
          <w:szCs w:val="30"/>
          <w:lang w:eastAsia="ro-RO"/>
        </w:rPr>
      </w:pPr>
      <w:r w:rsidRPr="008E2FC3">
        <w:rPr>
          <w:rFonts w:asciiTheme="majorHAnsi" w:hAnsiTheme="majorHAnsi" w:cstheme="majorHAnsi"/>
          <w:sz w:val="30"/>
          <w:szCs w:val="30"/>
          <w:lang w:eastAsia="ro-RO"/>
        </w:rPr>
        <w:t>The first question can only be answered “yes” or “no”. The second question invites deeper reflection and opens the space for understanding how you can manifest your goal of finding a new job.</w:t>
      </w:r>
    </w:p>
    <w:p w:rsidR="003D11B0" w:rsidRPr="008E2FC3" w:rsidRDefault="003D11B0" w:rsidP="003D11B0">
      <w:pPr>
        <w:rPr>
          <w:rFonts w:asciiTheme="majorHAnsi" w:hAnsiTheme="majorHAnsi" w:cstheme="majorHAnsi"/>
          <w:sz w:val="30"/>
          <w:szCs w:val="30"/>
        </w:rPr>
      </w:pPr>
      <w:r w:rsidRPr="008E2FC3">
        <w:rPr>
          <w:rFonts w:asciiTheme="majorHAnsi" w:hAnsiTheme="majorHAnsi" w:cstheme="majorHAnsi"/>
          <w:sz w:val="30"/>
          <w:szCs w:val="30"/>
        </w:rPr>
        <w:t>To ask open-ended questions, avoid starting the question with “Will…, When… and Should…”, and instead ask “What…, How… and Why”</w:t>
      </w:r>
    </w:p>
    <w:p w:rsidR="00CD2810" w:rsidRPr="008E2FC3" w:rsidRDefault="00CD2810" w:rsidP="003D11B0">
      <w:pPr>
        <w:rPr>
          <w:rFonts w:asciiTheme="majorHAnsi" w:hAnsiTheme="majorHAnsi" w:cstheme="majorHAnsi"/>
          <w:sz w:val="30"/>
          <w:szCs w:val="30"/>
        </w:rPr>
      </w:pPr>
    </w:p>
    <w:p w:rsidR="00CD2810" w:rsidRPr="008E2FC3" w:rsidRDefault="00CD2810" w:rsidP="00CD2810">
      <w:pPr>
        <w:pStyle w:val="ListParagraph"/>
        <w:numPr>
          <w:ilvl w:val="0"/>
          <w:numId w:val="1"/>
        </w:numPr>
        <w:rPr>
          <w:rFonts w:asciiTheme="majorHAnsi" w:hAnsiTheme="majorHAnsi" w:cstheme="majorHAnsi"/>
          <w:b/>
          <w:sz w:val="30"/>
          <w:szCs w:val="30"/>
          <w:u w:val="single"/>
        </w:rPr>
      </w:pPr>
      <w:r w:rsidRPr="008E2FC3">
        <w:rPr>
          <w:rFonts w:asciiTheme="majorHAnsi" w:hAnsiTheme="majorHAnsi" w:cstheme="majorHAnsi"/>
          <w:b/>
          <w:sz w:val="30"/>
          <w:szCs w:val="30"/>
          <w:u w:val="single"/>
        </w:rPr>
        <w:lastRenderedPageBreak/>
        <w:t>Keep your questions focused on yourself</w:t>
      </w:r>
    </w:p>
    <w:p w:rsidR="00CD2810" w:rsidRPr="008E2FC3" w:rsidRDefault="00CD2810" w:rsidP="007776DF">
      <w:pPr>
        <w:rPr>
          <w:rFonts w:asciiTheme="majorHAnsi" w:hAnsiTheme="majorHAnsi" w:cstheme="majorHAnsi"/>
          <w:sz w:val="30"/>
          <w:szCs w:val="30"/>
        </w:rPr>
      </w:pPr>
      <w:r w:rsidRPr="008E2FC3">
        <w:rPr>
          <w:rFonts w:asciiTheme="majorHAnsi" w:hAnsiTheme="majorHAnsi" w:cstheme="majorHAnsi"/>
          <w:sz w:val="30"/>
          <w:szCs w:val="30"/>
        </w:rPr>
        <w:t xml:space="preserve">Other people are probably the biggest unknown we have – and naturally – we may find ourselves tempted to ask questions about them in our tarot readings. </w:t>
      </w:r>
    </w:p>
    <w:p w:rsidR="007776DF" w:rsidRPr="008E2FC3" w:rsidRDefault="00CD2810" w:rsidP="007776DF">
      <w:pPr>
        <w:rPr>
          <w:rFonts w:asciiTheme="majorHAnsi" w:hAnsiTheme="majorHAnsi" w:cstheme="majorHAnsi"/>
          <w:sz w:val="30"/>
          <w:szCs w:val="30"/>
        </w:rPr>
      </w:pPr>
      <w:r w:rsidRPr="008E2FC3">
        <w:rPr>
          <w:rFonts w:asciiTheme="majorHAnsi" w:hAnsiTheme="majorHAnsi" w:cstheme="majorHAnsi"/>
          <w:sz w:val="30"/>
          <w:szCs w:val="30"/>
        </w:rPr>
        <w:t>But these questions can be both unethical as well as unproductive. Asking a tarot card a question about somebody else can be an attempt to control what is uncontrollable.</w:t>
      </w:r>
    </w:p>
    <w:p w:rsidR="001C18F4" w:rsidRPr="008E2FC3" w:rsidRDefault="001C18F4" w:rsidP="007776DF">
      <w:pPr>
        <w:rPr>
          <w:rFonts w:asciiTheme="majorHAnsi" w:hAnsiTheme="majorHAnsi" w:cstheme="majorHAnsi"/>
          <w:sz w:val="30"/>
          <w:szCs w:val="30"/>
        </w:rPr>
      </w:pPr>
    </w:p>
    <w:p w:rsidR="001C18F4" w:rsidRPr="008E2FC3" w:rsidRDefault="001C18F4" w:rsidP="001C18F4">
      <w:pPr>
        <w:pStyle w:val="ListParagraph"/>
        <w:numPr>
          <w:ilvl w:val="0"/>
          <w:numId w:val="1"/>
        </w:numPr>
        <w:rPr>
          <w:rFonts w:asciiTheme="majorHAnsi" w:hAnsiTheme="majorHAnsi" w:cstheme="majorHAnsi"/>
          <w:b/>
          <w:sz w:val="30"/>
          <w:szCs w:val="30"/>
          <w:u w:val="single"/>
        </w:rPr>
      </w:pPr>
      <w:r w:rsidRPr="008E2FC3">
        <w:rPr>
          <w:rFonts w:asciiTheme="majorHAnsi" w:hAnsiTheme="majorHAnsi" w:cstheme="majorHAnsi"/>
          <w:b/>
          <w:sz w:val="30"/>
          <w:szCs w:val="30"/>
          <w:u w:val="single"/>
        </w:rPr>
        <w:t>Keep your questions focued on the present</w:t>
      </w:r>
    </w:p>
    <w:p w:rsidR="001C18F4" w:rsidRPr="008E2FC3" w:rsidRDefault="001C18F4" w:rsidP="007776DF">
      <w:pPr>
        <w:rPr>
          <w:rFonts w:asciiTheme="majorHAnsi" w:hAnsiTheme="majorHAnsi" w:cstheme="majorHAnsi"/>
          <w:sz w:val="30"/>
          <w:szCs w:val="30"/>
        </w:rPr>
      </w:pPr>
      <w:r w:rsidRPr="008E2FC3">
        <w:rPr>
          <w:rFonts w:asciiTheme="majorHAnsi" w:hAnsiTheme="majorHAnsi" w:cstheme="majorHAnsi"/>
          <w:sz w:val="30"/>
          <w:szCs w:val="30"/>
        </w:rPr>
        <w:t>Despite tarot’s reputation for fortune telling, a tarot reading is actually most beneficial when it is used to focus on the present moment, and one’s journey into the future – not what the future looks like.</w:t>
      </w:r>
    </w:p>
    <w:p w:rsidR="00474C03" w:rsidRPr="008E2FC3" w:rsidRDefault="001C18F4" w:rsidP="007776DF">
      <w:pPr>
        <w:rPr>
          <w:rFonts w:asciiTheme="majorHAnsi" w:hAnsiTheme="majorHAnsi" w:cstheme="majorHAnsi"/>
          <w:sz w:val="30"/>
          <w:szCs w:val="30"/>
        </w:rPr>
      </w:pPr>
      <w:r w:rsidRPr="008E2FC3">
        <w:rPr>
          <w:rFonts w:asciiTheme="majorHAnsi" w:hAnsiTheme="majorHAnsi" w:cstheme="majorHAnsi"/>
          <w:sz w:val="30"/>
          <w:szCs w:val="30"/>
        </w:rPr>
        <w:t>W</w:t>
      </w:r>
      <w:r w:rsidR="00474C03" w:rsidRPr="008E2FC3">
        <w:rPr>
          <w:rFonts w:asciiTheme="majorHAnsi" w:hAnsiTheme="majorHAnsi" w:cstheme="majorHAnsi"/>
          <w:sz w:val="30"/>
          <w:szCs w:val="30"/>
        </w:rPr>
        <w:t xml:space="preserve">hen we think about what the future holds, we need to also remember that what we do today shapes the future. A tarot reading helps clarify our choices, and gives us the understanding we need in order to make the best ones for us. </w:t>
      </w:r>
    </w:p>
    <w:p w:rsidR="001F768A" w:rsidRPr="008E2FC3" w:rsidRDefault="00474C03" w:rsidP="007776DF">
      <w:pPr>
        <w:rPr>
          <w:rFonts w:asciiTheme="majorHAnsi" w:hAnsiTheme="majorHAnsi" w:cstheme="majorHAnsi"/>
          <w:sz w:val="30"/>
          <w:szCs w:val="30"/>
        </w:rPr>
      </w:pPr>
      <w:r w:rsidRPr="008E2FC3">
        <w:rPr>
          <w:rFonts w:asciiTheme="majorHAnsi" w:hAnsiTheme="majorHAnsi" w:cstheme="majorHAnsi"/>
          <w:sz w:val="30"/>
          <w:szCs w:val="30"/>
        </w:rPr>
        <w:t>Similarly, don’t use tarot readings to ask about how things in the past, or how life could have been if only we made that other choice. Those are things that we can no longer change.</w:t>
      </w:r>
    </w:p>
    <w:p w:rsidR="0019298D" w:rsidRPr="008E2FC3" w:rsidRDefault="0019298D" w:rsidP="0019298D">
      <w:pPr>
        <w:ind w:firstLine="360"/>
        <w:rPr>
          <w:rFonts w:asciiTheme="majorHAnsi" w:hAnsiTheme="majorHAnsi" w:cstheme="majorHAnsi"/>
          <w:b/>
          <w:sz w:val="30"/>
          <w:szCs w:val="30"/>
          <w:u w:val="single"/>
        </w:rPr>
      </w:pPr>
      <w:r w:rsidRPr="008E2FC3">
        <w:rPr>
          <w:rFonts w:asciiTheme="majorHAnsi" w:hAnsiTheme="majorHAnsi" w:cstheme="majorHAnsi"/>
          <w:b/>
          <w:sz w:val="30"/>
          <w:szCs w:val="30"/>
          <w:u w:val="single"/>
        </w:rPr>
        <w:t>WHAT NOT TO ASK THE TAROT</w:t>
      </w:r>
    </w:p>
    <w:p w:rsidR="0019298D" w:rsidRPr="008E2FC3" w:rsidRDefault="0019298D" w:rsidP="0019298D">
      <w:pPr>
        <w:rPr>
          <w:rFonts w:asciiTheme="majorHAnsi" w:hAnsiTheme="majorHAnsi" w:cstheme="majorHAnsi"/>
          <w:sz w:val="30"/>
          <w:szCs w:val="30"/>
        </w:rPr>
      </w:pPr>
    </w:p>
    <w:p w:rsidR="0019298D" w:rsidRPr="008E2FC3" w:rsidRDefault="0019298D" w:rsidP="0019298D">
      <w:pPr>
        <w:pStyle w:val="ListParagraph"/>
        <w:numPr>
          <w:ilvl w:val="0"/>
          <w:numId w:val="1"/>
        </w:numPr>
        <w:rPr>
          <w:rFonts w:asciiTheme="majorHAnsi" w:hAnsiTheme="majorHAnsi" w:cstheme="majorHAnsi"/>
          <w:b/>
          <w:sz w:val="30"/>
          <w:szCs w:val="30"/>
          <w:u w:val="single"/>
        </w:rPr>
      </w:pPr>
      <w:r w:rsidRPr="008E2FC3">
        <w:rPr>
          <w:rFonts w:asciiTheme="majorHAnsi" w:hAnsiTheme="majorHAnsi" w:cstheme="majorHAnsi"/>
          <w:b/>
          <w:sz w:val="30"/>
          <w:szCs w:val="30"/>
          <w:u w:val="single"/>
        </w:rPr>
        <w:t>Extremely detailed questions</w:t>
      </w:r>
    </w:p>
    <w:p w:rsidR="0019298D" w:rsidRPr="008E2FC3" w:rsidRDefault="0019298D" w:rsidP="0019298D">
      <w:pPr>
        <w:rPr>
          <w:rFonts w:asciiTheme="majorHAnsi" w:hAnsiTheme="majorHAnsi" w:cstheme="majorHAnsi"/>
          <w:sz w:val="30"/>
          <w:szCs w:val="30"/>
        </w:rPr>
      </w:pPr>
      <w:r w:rsidRPr="008E2FC3">
        <w:rPr>
          <w:rFonts w:asciiTheme="majorHAnsi" w:hAnsiTheme="majorHAnsi" w:cstheme="majorHAnsi"/>
          <w:sz w:val="30"/>
          <w:szCs w:val="30"/>
        </w:rPr>
        <w:t>Successful tarot readings will help you think through obstacles in your life or develop ideas for working through ongoing problems. While they’ll get you on the right path, however, readings won’t offer detailed answers for each specific situation.</w:t>
      </w:r>
    </w:p>
    <w:p w:rsidR="0019298D" w:rsidRPr="008E2FC3" w:rsidRDefault="0019298D" w:rsidP="0019298D">
      <w:pPr>
        <w:rPr>
          <w:rFonts w:asciiTheme="majorHAnsi" w:hAnsiTheme="majorHAnsi" w:cstheme="majorHAnsi"/>
          <w:sz w:val="30"/>
          <w:szCs w:val="30"/>
        </w:rPr>
      </w:pPr>
      <w:r w:rsidRPr="008E2FC3">
        <w:rPr>
          <w:rFonts w:asciiTheme="majorHAnsi" w:hAnsiTheme="majorHAnsi" w:cstheme="majorHAnsi"/>
          <w:sz w:val="30"/>
          <w:szCs w:val="30"/>
        </w:rPr>
        <w:t>When you have a tarot reading, avoid disappointment by being open to exploring the information you receive. Know that the tarot will offer guidance, but it can’t usually provide a very detailed course of action.</w:t>
      </w:r>
    </w:p>
    <w:p w:rsidR="0019298D" w:rsidRPr="008E2FC3" w:rsidRDefault="0019298D" w:rsidP="0019298D">
      <w:pPr>
        <w:rPr>
          <w:rFonts w:asciiTheme="majorHAnsi" w:hAnsiTheme="majorHAnsi" w:cstheme="majorHAnsi"/>
          <w:sz w:val="30"/>
          <w:szCs w:val="30"/>
        </w:rPr>
      </w:pPr>
    </w:p>
    <w:p w:rsidR="0019298D" w:rsidRPr="008E2FC3" w:rsidRDefault="0019298D" w:rsidP="0019298D">
      <w:pPr>
        <w:pStyle w:val="ListParagraph"/>
        <w:numPr>
          <w:ilvl w:val="0"/>
          <w:numId w:val="1"/>
        </w:numPr>
        <w:rPr>
          <w:rFonts w:asciiTheme="majorHAnsi" w:hAnsiTheme="majorHAnsi" w:cstheme="majorHAnsi"/>
          <w:b/>
          <w:sz w:val="30"/>
          <w:szCs w:val="30"/>
          <w:u w:val="single"/>
        </w:rPr>
      </w:pPr>
      <w:r w:rsidRPr="008E2FC3">
        <w:rPr>
          <w:rFonts w:asciiTheme="majorHAnsi" w:hAnsiTheme="majorHAnsi" w:cstheme="majorHAnsi"/>
          <w:b/>
          <w:sz w:val="30"/>
          <w:szCs w:val="30"/>
          <w:u w:val="single"/>
        </w:rPr>
        <w:lastRenderedPageBreak/>
        <w:t>Overly vague questions</w:t>
      </w:r>
    </w:p>
    <w:p w:rsidR="0019298D" w:rsidRPr="008E2FC3" w:rsidRDefault="0019298D" w:rsidP="0019298D">
      <w:pPr>
        <w:rPr>
          <w:rFonts w:asciiTheme="majorHAnsi" w:hAnsiTheme="majorHAnsi" w:cstheme="majorHAnsi"/>
          <w:sz w:val="30"/>
          <w:szCs w:val="30"/>
        </w:rPr>
      </w:pPr>
      <w:r w:rsidRPr="008E2FC3">
        <w:rPr>
          <w:rFonts w:asciiTheme="majorHAnsi" w:hAnsiTheme="majorHAnsi" w:cstheme="majorHAnsi"/>
          <w:sz w:val="30"/>
          <w:szCs w:val="30"/>
        </w:rPr>
        <w:t>When you have a tarot reading, it’s a good idea to come with a few questions in mind. While they shouldn’t be extremely detailed, your inquiries shouldn’t be overly vague, either.</w:t>
      </w:r>
    </w:p>
    <w:p w:rsidR="0019298D" w:rsidRPr="008E2FC3" w:rsidRDefault="0019298D" w:rsidP="0019298D">
      <w:pPr>
        <w:rPr>
          <w:rFonts w:asciiTheme="majorHAnsi" w:hAnsiTheme="majorHAnsi" w:cstheme="majorHAnsi"/>
          <w:sz w:val="30"/>
          <w:szCs w:val="30"/>
        </w:rPr>
      </w:pPr>
      <w:r w:rsidRPr="008E2FC3">
        <w:rPr>
          <w:rFonts w:asciiTheme="majorHAnsi" w:hAnsiTheme="majorHAnsi" w:cstheme="majorHAnsi"/>
          <w:sz w:val="30"/>
          <w:szCs w:val="30"/>
        </w:rPr>
        <w:t>Also keep in mind that particularly vague questions often result in similarly general answers, so they won’t be able to keep your mind at ease.</w:t>
      </w:r>
    </w:p>
    <w:p w:rsidR="0019298D" w:rsidRPr="008E2FC3" w:rsidRDefault="0019298D" w:rsidP="0019298D">
      <w:pPr>
        <w:rPr>
          <w:rFonts w:asciiTheme="majorHAnsi" w:hAnsiTheme="majorHAnsi" w:cstheme="majorHAnsi"/>
          <w:sz w:val="30"/>
          <w:szCs w:val="30"/>
        </w:rPr>
      </w:pPr>
    </w:p>
    <w:p w:rsidR="0019298D" w:rsidRPr="008E2FC3" w:rsidRDefault="0019298D" w:rsidP="0019298D">
      <w:pPr>
        <w:pStyle w:val="ListParagraph"/>
        <w:numPr>
          <w:ilvl w:val="0"/>
          <w:numId w:val="1"/>
        </w:numPr>
        <w:rPr>
          <w:rFonts w:asciiTheme="majorHAnsi" w:hAnsiTheme="majorHAnsi" w:cstheme="majorHAnsi"/>
          <w:b/>
          <w:sz w:val="30"/>
          <w:szCs w:val="30"/>
          <w:u w:val="single"/>
        </w:rPr>
      </w:pPr>
      <w:r w:rsidRPr="008E2FC3">
        <w:rPr>
          <w:rFonts w:asciiTheme="majorHAnsi" w:hAnsiTheme="majorHAnsi" w:cstheme="majorHAnsi"/>
          <w:b/>
          <w:sz w:val="30"/>
          <w:szCs w:val="30"/>
          <w:u w:val="single"/>
        </w:rPr>
        <w:t>Death or health-related questions</w:t>
      </w:r>
    </w:p>
    <w:p w:rsidR="0019298D" w:rsidRPr="008E2FC3" w:rsidRDefault="0019298D" w:rsidP="0019298D">
      <w:pPr>
        <w:rPr>
          <w:rFonts w:asciiTheme="majorHAnsi" w:hAnsiTheme="majorHAnsi" w:cstheme="majorHAnsi"/>
          <w:sz w:val="30"/>
          <w:szCs w:val="30"/>
        </w:rPr>
      </w:pPr>
      <w:r w:rsidRPr="008E2FC3">
        <w:rPr>
          <w:rFonts w:asciiTheme="majorHAnsi" w:hAnsiTheme="majorHAnsi" w:cstheme="majorHAnsi"/>
          <w:sz w:val="30"/>
          <w:szCs w:val="30"/>
        </w:rPr>
        <w:t>Questions that relate to either death or health tend to have very black-and-white answers. Try to avoid them as much as possible.</w:t>
      </w:r>
    </w:p>
    <w:p w:rsidR="0019298D" w:rsidRPr="008E2FC3" w:rsidRDefault="0019298D" w:rsidP="0019298D">
      <w:pPr>
        <w:rPr>
          <w:rFonts w:asciiTheme="majorHAnsi" w:hAnsiTheme="majorHAnsi" w:cstheme="majorHAnsi"/>
          <w:sz w:val="30"/>
          <w:szCs w:val="30"/>
        </w:rPr>
      </w:pPr>
    </w:p>
    <w:p w:rsidR="0019298D" w:rsidRPr="008E2FC3" w:rsidRDefault="0019298D" w:rsidP="0019298D">
      <w:pPr>
        <w:rPr>
          <w:rFonts w:asciiTheme="majorHAnsi" w:hAnsiTheme="majorHAnsi" w:cstheme="majorHAnsi"/>
          <w:b/>
          <w:sz w:val="30"/>
          <w:szCs w:val="30"/>
          <w:u w:val="single"/>
        </w:rPr>
      </w:pPr>
      <w:r w:rsidRPr="008E2FC3">
        <w:rPr>
          <w:rFonts w:asciiTheme="majorHAnsi" w:hAnsiTheme="majorHAnsi" w:cstheme="majorHAnsi"/>
          <w:sz w:val="30"/>
          <w:szCs w:val="30"/>
        </w:rPr>
        <w:tab/>
      </w:r>
      <w:r w:rsidRPr="008E2FC3">
        <w:rPr>
          <w:rFonts w:asciiTheme="majorHAnsi" w:hAnsiTheme="majorHAnsi" w:cstheme="majorHAnsi"/>
          <w:b/>
          <w:sz w:val="30"/>
          <w:szCs w:val="30"/>
          <w:u w:val="single"/>
        </w:rPr>
        <w:t>BEST QUESTIONS TO ASK THE TAROT</w:t>
      </w:r>
    </w:p>
    <w:p w:rsidR="00572837" w:rsidRPr="008E2FC3" w:rsidRDefault="00572837" w:rsidP="0019298D">
      <w:pPr>
        <w:rPr>
          <w:rFonts w:asciiTheme="majorHAnsi" w:hAnsiTheme="majorHAnsi" w:cstheme="majorHAnsi"/>
          <w:b/>
          <w:sz w:val="30"/>
          <w:szCs w:val="30"/>
          <w:u w:val="single"/>
        </w:rPr>
      </w:pPr>
    </w:p>
    <w:p w:rsidR="0019298D" w:rsidRPr="008E2FC3" w:rsidRDefault="0019298D" w:rsidP="00572837">
      <w:pPr>
        <w:pStyle w:val="ListParagraph"/>
        <w:numPr>
          <w:ilvl w:val="0"/>
          <w:numId w:val="1"/>
        </w:numPr>
        <w:rPr>
          <w:rFonts w:asciiTheme="majorHAnsi" w:hAnsiTheme="majorHAnsi" w:cstheme="majorHAnsi"/>
          <w:b/>
          <w:sz w:val="30"/>
          <w:szCs w:val="30"/>
          <w:u w:val="single"/>
        </w:rPr>
      </w:pPr>
      <w:r w:rsidRPr="008E2FC3">
        <w:rPr>
          <w:rFonts w:asciiTheme="majorHAnsi" w:hAnsiTheme="majorHAnsi" w:cstheme="majorHAnsi"/>
          <w:b/>
          <w:sz w:val="30"/>
          <w:szCs w:val="30"/>
          <w:u w:val="single"/>
        </w:rPr>
        <w:t>How can I improve/attract a love relationship?</w:t>
      </w:r>
    </w:p>
    <w:p w:rsidR="0019298D" w:rsidRPr="008E2FC3" w:rsidRDefault="00572837" w:rsidP="0019298D">
      <w:pPr>
        <w:rPr>
          <w:rFonts w:asciiTheme="majorHAnsi" w:hAnsiTheme="majorHAnsi" w:cstheme="majorHAnsi"/>
          <w:sz w:val="30"/>
          <w:szCs w:val="30"/>
        </w:rPr>
      </w:pPr>
      <w:r w:rsidRPr="008E2FC3">
        <w:rPr>
          <w:rFonts w:asciiTheme="majorHAnsi" w:hAnsiTheme="majorHAnsi" w:cstheme="majorHAnsi"/>
          <w:sz w:val="30"/>
          <w:szCs w:val="30"/>
        </w:rPr>
        <w:t>When a love relationship reaches a roadblock, the tension can be overwhelming. It can be difficult to discuss issues at this time and to see a way forward. Ask this question during your next love tarot reading</w:t>
      </w:r>
      <w:r w:rsidR="008C537C" w:rsidRPr="008E2FC3">
        <w:rPr>
          <w:rFonts w:asciiTheme="majorHAnsi" w:hAnsiTheme="majorHAnsi" w:cstheme="majorHAnsi"/>
          <w:sz w:val="30"/>
          <w:szCs w:val="30"/>
        </w:rPr>
        <w:t xml:space="preserve"> to learn how you can improve your romantic relationship.</w:t>
      </w:r>
    </w:p>
    <w:p w:rsidR="008C537C" w:rsidRPr="008E2FC3" w:rsidRDefault="008C537C" w:rsidP="0019298D">
      <w:pPr>
        <w:rPr>
          <w:rFonts w:asciiTheme="majorHAnsi" w:hAnsiTheme="majorHAnsi" w:cstheme="majorHAnsi"/>
          <w:sz w:val="30"/>
          <w:szCs w:val="30"/>
        </w:rPr>
      </w:pPr>
      <w:r w:rsidRPr="008E2FC3">
        <w:rPr>
          <w:rFonts w:asciiTheme="majorHAnsi" w:hAnsiTheme="majorHAnsi" w:cstheme="majorHAnsi"/>
          <w:sz w:val="30"/>
          <w:szCs w:val="30"/>
        </w:rPr>
        <w:t>If you</w:t>
      </w:r>
      <w:r w:rsidR="00895A52" w:rsidRPr="008E2FC3">
        <w:rPr>
          <w:rFonts w:asciiTheme="majorHAnsi" w:hAnsiTheme="majorHAnsi" w:cstheme="majorHAnsi"/>
          <w:sz w:val="30"/>
          <w:szCs w:val="30"/>
        </w:rPr>
        <w:t>’re looking for love, then this question can also be useful for outlining steps to take in order to attract a partner.</w:t>
      </w:r>
    </w:p>
    <w:p w:rsidR="00895A52" w:rsidRPr="008E2FC3" w:rsidRDefault="00895A52" w:rsidP="0019298D">
      <w:pPr>
        <w:rPr>
          <w:rFonts w:asciiTheme="majorHAnsi" w:hAnsiTheme="majorHAnsi" w:cstheme="majorHAnsi"/>
          <w:sz w:val="30"/>
          <w:szCs w:val="30"/>
        </w:rPr>
      </w:pPr>
    </w:p>
    <w:p w:rsidR="00895A52" w:rsidRPr="008E2FC3" w:rsidRDefault="00895A52" w:rsidP="00895A52">
      <w:pPr>
        <w:pStyle w:val="ListParagraph"/>
        <w:numPr>
          <w:ilvl w:val="0"/>
          <w:numId w:val="1"/>
        </w:numPr>
        <w:rPr>
          <w:rFonts w:asciiTheme="majorHAnsi" w:hAnsiTheme="majorHAnsi" w:cstheme="majorHAnsi"/>
          <w:b/>
          <w:sz w:val="30"/>
          <w:szCs w:val="30"/>
          <w:u w:val="single"/>
        </w:rPr>
      </w:pPr>
      <w:r w:rsidRPr="008E2FC3">
        <w:rPr>
          <w:rFonts w:asciiTheme="majorHAnsi" w:hAnsiTheme="majorHAnsi" w:cstheme="majorHAnsi"/>
          <w:b/>
          <w:sz w:val="30"/>
          <w:szCs w:val="30"/>
          <w:u w:val="single"/>
        </w:rPr>
        <w:t>How can I achieve financial success?</w:t>
      </w:r>
    </w:p>
    <w:p w:rsidR="00895A52" w:rsidRPr="008E2FC3" w:rsidRDefault="00895A52" w:rsidP="00895A52">
      <w:pPr>
        <w:rPr>
          <w:rFonts w:asciiTheme="majorHAnsi" w:hAnsiTheme="majorHAnsi" w:cstheme="majorHAnsi"/>
          <w:sz w:val="30"/>
          <w:szCs w:val="30"/>
        </w:rPr>
      </w:pPr>
      <w:r w:rsidRPr="008E2FC3">
        <w:rPr>
          <w:rFonts w:asciiTheme="majorHAnsi" w:hAnsiTheme="majorHAnsi" w:cstheme="majorHAnsi"/>
          <w:sz w:val="30"/>
          <w:szCs w:val="30"/>
        </w:rPr>
        <w:t>Money is a great source of stress. However, finding financial success can also depend on finding out how your purpose can support you. Asking a question like this allows the tarot cards to provide you with a path for career success.</w:t>
      </w:r>
    </w:p>
    <w:p w:rsidR="00895A52" w:rsidRPr="008E2FC3" w:rsidRDefault="00895A52" w:rsidP="00895A52">
      <w:pPr>
        <w:rPr>
          <w:rFonts w:asciiTheme="majorHAnsi" w:hAnsiTheme="majorHAnsi" w:cstheme="majorHAnsi"/>
          <w:sz w:val="30"/>
          <w:szCs w:val="30"/>
        </w:rPr>
      </w:pPr>
    </w:p>
    <w:p w:rsidR="00895A52" w:rsidRPr="008E2FC3" w:rsidRDefault="00895A52" w:rsidP="00895A52">
      <w:pPr>
        <w:pStyle w:val="ListParagraph"/>
        <w:numPr>
          <w:ilvl w:val="0"/>
          <w:numId w:val="1"/>
        </w:numPr>
        <w:rPr>
          <w:rFonts w:asciiTheme="majorHAnsi" w:hAnsiTheme="majorHAnsi" w:cstheme="majorHAnsi"/>
          <w:b/>
          <w:sz w:val="30"/>
          <w:szCs w:val="30"/>
          <w:u w:val="single"/>
        </w:rPr>
      </w:pPr>
      <w:r w:rsidRPr="008E2FC3">
        <w:rPr>
          <w:rFonts w:asciiTheme="majorHAnsi" w:hAnsiTheme="majorHAnsi" w:cstheme="majorHAnsi"/>
          <w:b/>
          <w:sz w:val="30"/>
          <w:szCs w:val="30"/>
          <w:u w:val="single"/>
        </w:rPr>
        <w:t>How can I make the best of this situation?</w:t>
      </w:r>
    </w:p>
    <w:p w:rsidR="00895A52" w:rsidRPr="008E2FC3" w:rsidRDefault="00895A52" w:rsidP="00895A52">
      <w:pPr>
        <w:rPr>
          <w:rFonts w:asciiTheme="majorHAnsi" w:hAnsiTheme="majorHAnsi" w:cstheme="majorHAnsi"/>
          <w:sz w:val="30"/>
          <w:szCs w:val="30"/>
        </w:rPr>
      </w:pPr>
      <w:r w:rsidRPr="008E2FC3">
        <w:rPr>
          <w:rFonts w:asciiTheme="majorHAnsi" w:hAnsiTheme="majorHAnsi" w:cstheme="majorHAnsi"/>
          <w:sz w:val="30"/>
          <w:szCs w:val="30"/>
        </w:rPr>
        <w:lastRenderedPageBreak/>
        <w:t>Sometimes life throws us a curveball that completely knocks us off our usual practices. Even though we know how to use mantras, meditation, and other calming techniques, we may still not understand the meaning behind an event. Furthermore, we might not understand how to process the situation and make the best of it.</w:t>
      </w:r>
    </w:p>
    <w:p w:rsidR="00895A52" w:rsidRPr="008E2FC3" w:rsidRDefault="00895A52" w:rsidP="00895A52">
      <w:pPr>
        <w:rPr>
          <w:rFonts w:asciiTheme="majorHAnsi" w:hAnsiTheme="majorHAnsi" w:cstheme="majorHAnsi"/>
          <w:sz w:val="30"/>
          <w:szCs w:val="30"/>
        </w:rPr>
      </w:pPr>
      <w:r w:rsidRPr="008E2FC3">
        <w:rPr>
          <w:rFonts w:asciiTheme="majorHAnsi" w:hAnsiTheme="majorHAnsi" w:cstheme="majorHAnsi"/>
          <w:sz w:val="30"/>
          <w:szCs w:val="30"/>
        </w:rPr>
        <w:t>This question gives you the opportunity to process the event through the cards’ meanings. By doing so, you may gain a new perspective of the event that helps you to find healing, understanding, and compassion.</w:t>
      </w:r>
    </w:p>
    <w:p w:rsidR="0019298D" w:rsidRPr="008E2FC3" w:rsidRDefault="0019298D" w:rsidP="0019298D">
      <w:pPr>
        <w:rPr>
          <w:rFonts w:asciiTheme="majorHAnsi" w:hAnsiTheme="majorHAnsi" w:cstheme="majorHAnsi"/>
          <w:sz w:val="30"/>
          <w:szCs w:val="30"/>
        </w:rPr>
      </w:pPr>
    </w:p>
    <w:p w:rsidR="0019298D" w:rsidRPr="008E2FC3" w:rsidRDefault="0019298D" w:rsidP="007776DF">
      <w:pPr>
        <w:rPr>
          <w:rFonts w:asciiTheme="majorHAnsi" w:hAnsiTheme="majorHAnsi" w:cstheme="majorHAnsi"/>
          <w:sz w:val="30"/>
          <w:szCs w:val="30"/>
        </w:rPr>
      </w:pPr>
    </w:p>
    <w:p w:rsidR="001F768A" w:rsidRPr="008E2FC3" w:rsidRDefault="001F768A" w:rsidP="007776DF">
      <w:pPr>
        <w:rPr>
          <w:rFonts w:asciiTheme="majorHAnsi" w:hAnsiTheme="majorHAnsi" w:cstheme="majorHAnsi"/>
          <w:sz w:val="30"/>
          <w:szCs w:val="30"/>
        </w:rPr>
      </w:pPr>
    </w:p>
    <w:p w:rsidR="001C18F4" w:rsidRPr="008E2FC3" w:rsidRDefault="001C18F4" w:rsidP="007776DF">
      <w:pPr>
        <w:rPr>
          <w:rFonts w:asciiTheme="majorHAnsi" w:hAnsiTheme="majorHAnsi" w:cstheme="majorHAnsi"/>
          <w:sz w:val="30"/>
          <w:szCs w:val="30"/>
        </w:rPr>
      </w:pPr>
    </w:p>
    <w:p w:rsidR="001C18F4" w:rsidRPr="008E2FC3" w:rsidRDefault="001C18F4" w:rsidP="007776DF">
      <w:pPr>
        <w:rPr>
          <w:rFonts w:asciiTheme="majorHAnsi" w:hAnsiTheme="majorHAnsi" w:cstheme="majorHAnsi"/>
          <w:sz w:val="30"/>
          <w:szCs w:val="30"/>
        </w:rPr>
      </w:pPr>
    </w:p>
    <w:p w:rsidR="00CD2810" w:rsidRPr="008E2FC3" w:rsidRDefault="00CD2810">
      <w:pPr>
        <w:rPr>
          <w:rFonts w:asciiTheme="majorHAnsi" w:hAnsiTheme="majorHAnsi" w:cstheme="majorHAnsi"/>
          <w:sz w:val="30"/>
          <w:szCs w:val="30"/>
        </w:rPr>
      </w:pPr>
    </w:p>
    <w:sectPr w:rsidR="00CD2810" w:rsidRPr="008E2F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82B" w:rsidRDefault="000A682B" w:rsidP="0019298D">
      <w:pPr>
        <w:spacing w:after="0" w:line="240" w:lineRule="auto"/>
      </w:pPr>
      <w:r>
        <w:separator/>
      </w:r>
    </w:p>
  </w:endnote>
  <w:endnote w:type="continuationSeparator" w:id="0">
    <w:p w:rsidR="000A682B" w:rsidRDefault="000A682B" w:rsidP="00192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82B" w:rsidRDefault="000A682B" w:rsidP="0019298D">
      <w:pPr>
        <w:spacing w:after="0" w:line="240" w:lineRule="auto"/>
      </w:pPr>
      <w:r>
        <w:separator/>
      </w:r>
    </w:p>
  </w:footnote>
  <w:footnote w:type="continuationSeparator" w:id="0">
    <w:p w:rsidR="000A682B" w:rsidRDefault="000A682B" w:rsidP="001929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E78"/>
    <w:multiLevelType w:val="hybridMultilevel"/>
    <w:tmpl w:val="AC8294DA"/>
    <w:lvl w:ilvl="0" w:tplc="4C8AD14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593225B1"/>
    <w:multiLevelType w:val="multilevel"/>
    <w:tmpl w:val="63D6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BD73E7"/>
    <w:multiLevelType w:val="multilevel"/>
    <w:tmpl w:val="62AC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40E"/>
    <w:rsid w:val="0004699B"/>
    <w:rsid w:val="00072C4B"/>
    <w:rsid w:val="000A682B"/>
    <w:rsid w:val="0019298D"/>
    <w:rsid w:val="001C18F4"/>
    <w:rsid w:val="001F768A"/>
    <w:rsid w:val="003D11B0"/>
    <w:rsid w:val="00474C03"/>
    <w:rsid w:val="0057140E"/>
    <w:rsid w:val="00572837"/>
    <w:rsid w:val="007776DF"/>
    <w:rsid w:val="00794922"/>
    <w:rsid w:val="0081007A"/>
    <w:rsid w:val="00895A52"/>
    <w:rsid w:val="008C537C"/>
    <w:rsid w:val="008E2FC3"/>
    <w:rsid w:val="00CD28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041B3-B3C5-488A-A48F-27C24CF4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776DF"/>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Heading3">
    <w:name w:val="heading 3"/>
    <w:basedOn w:val="Normal"/>
    <w:next w:val="Normal"/>
    <w:link w:val="Heading3Char"/>
    <w:uiPriority w:val="9"/>
    <w:semiHidden/>
    <w:unhideWhenUsed/>
    <w:qFormat/>
    <w:rsid w:val="001F76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9298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007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7776DF"/>
    <w:pPr>
      <w:ind w:left="720"/>
      <w:contextualSpacing/>
    </w:pPr>
  </w:style>
  <w:style w:type="character" w:customStyle="1" w:styleId="Heading2Char">
    <w:name w:val="Heading 2 Char"/>
    <w:basedOn w:val="DefaultParagraphFont"/>
    <w:link w:val="Heading2"/>
    <w:uiPriority w:val="9"/>
    <w:rsid w:val="007776DF"/>
    <w:rPr>
      <w:rFonts w:ascii="Times New Roman" w:eastAsia="Times New Roman" w:hAnsi="Times New Roman" w:cs="Times New Roman"/>
      <w:b/>
      <w:bCs/>
      <w:sz w:val="36"/>
      <w:szCs w:val="36"/>
      <w:lang w:eastAsia="ro-RO"/>
    </w:rPr>
  </w:style>
  <w:style w:type="paragraph" w:customStyle="1" w:styleId="p1">
    <w:name w:val="p1"/>
    <w:basedOn w:val="Normal"/>
    <w:rsid w:val="007776DF"/>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7776DF"/>
    <w:rPr>
      <w:color w:val="0000FF"/>
      <w:u w:val="single"/>
    </w:rPr>
  </w:style>
  <w:style w:type="character" w:styleId="Strong">
    <w:name w:val="Strong"/>
    <w:basedOn w:val="DefaultParagraphFont"/>
    <w:uiPriority w:val="22"/>
    <w:qFormat/>
    <w:rsid w:val="007776DF"/>
    <w:rPr>
      <w:b/>
      <w:bCs/>
    </w:rPr>
  </w:style>
  <w:style w:type="character" w:customStyle="1" w:styleId="Heading3Char">
    <w:name w:val="Heading 3 Char"/>
    <w:basedOn w:val="DefaultParagraphFont"/>
    <w:link w:val="Heading3"/>
    <w:uiPriority w:val="9"/>
    <w:semiHidden/>
    <w:rsid w:val="001F768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9298D"/>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semiHidden/>
    <w:unhideWhenUsed/>
    <w:rsid w:val="001929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298D"/>
    <w:rPr>
      <w:sz w:val="20"/>
      <w:szCs w:val="20"/>
    </w:rPr>
  </w:style>
  <w:style w:type="character" w:styleId="FootnoteReference">
    <w:name w:val="footnote reference"/>
    <w:basedOn w:val="DefaultParagraphFont"/>
    <w:uiPriority w:val="99"/>
    <w:semiHidden/>
    <w:unhideWhenUsed/>
    <w:rsid w:val="001929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8683">
      <w:bodyDiv w:val="1"/>
      <w:marLeft w:val="0"/>
      <w:marRight w:val="0"/>
      <w:marTop w:val="0"/>
      <w:marBottom w:val="0"/>
      <w:divBdr>
        <w:top w:val="none" w:sz="0" w:space="0" w:color="auto"/>
        <w:left w:val="none" w:sz="0" w:space="0" w:color="auto"/>
        <w:bottom w:val="none" w:sz="0" w:space="0" w:color="auto"/>
        <w:right w:val="none" w:sz="0" w:space="0" w:color="auto"/>
      </w:divBdr>
    </w:div>
    <w:div w:id="190842123">
      <w:bodyDiv w:val="1"/>
      <w:marLeft w:val="0"/>
      <w:marRight w:val="0"/>
      <w:marTop w:val="0"/>
      <w:marBottom w:val="0"/>
      <w:divBdr>
        <w:top w:val="none" w:sz="0" w:space="0" w:color="auto"/>
        <w:left w:val="none" w:sz="0" w:space="0" w:color="auto"/>
        <w:bottom w:val="none" w:sz="0" w:space="0" w:color="auto"/>
        <w:right w:val="none" w:sz="0" w:space="0" w:color="auto"/>
      </w:divBdr>
    </w:div>
    <w:div w:id="281805420">
      <w:bodyDiv w:val="1"/>
      <w:marLeft w:val="0"/>
      <w:marRight w:val="0"/>
      <w:marTop w:val="0"/>
      <w:marBottom w:val="0"/>
      <w:divBdr>
        <w:top w:val="none" w:sz="0" w:space="0" w:color="auto"/>
        <w:left w:val="none" w:sz="0" w:space="0" w:color="auto"/>
        <w:bottom w:val="none" w:sz="0" w:space="0" w:color="auto"/>
        <w:right w:val="none" w:sz="0" w:space="0" w:color="auto"/>
      </w:divBdr>
    </w:div>
    <w:div w:id="554589846">
      <w:bodyDiv w:val="1"/>
      <w:marLeft w:val="0"/>
      <w:marRight w:val="0"/>
      <w:marTop w:val="0"/>
      <w:marBottom w:val="0"/>
      <w:divBdr>
        <w:top w:val="none" w:sz="0" w:space="0" w:color="auto"/>
        <w:left w:val="none" w:sz="0" w:space="0" w:color="auto"/>
        <w:bottom w:val="none" w:sz="0" w:space="0" w:color="auto"/>
        <w:right w:val="none" w:sz="0" w:space="0" w:color="auto"/>
      </w:divBdr>
    </w:div>
    <w:div w:id="604310256">
      <w:bodyDiv w:val="1"/>
      <w:marLeft w:val="0"/>
      <w:marRight w:val="0"/>
      <w:marTop w:val="0"/>
      <w:marBottom w:val="0"/>
      <w:divBdr>
        <w:top w:val="none" w:sz="0" w:space="0" w:color="auto"/>
        <w:left w:val="none" w:sz="0" w:space="0" w:color="auto"/>
        <w:bottom w:val="none" w:sz="0" w:space="0" w:color="auto"/>
        <w:right w:val="none" w:sz="0" w:space="0" w:color="auto"/>
      </w:divBdr>
    </w:div>
    <w:div w:id="667486199">
      <w:bodyDiv w:val="1"/>
      <w:marLeft w:val="0"/>
      <w:marRight w:val="0"/>
      <w:marTop w:val="0"/>
      <w:marBottom w:val="0"/>
      <w:divBdr>
        <w:top w:val="none" w:sz="0" w:space="0" w:color="auto"/>
        <w:left w:val="none" w:sz="0" w:space="0" w:color="auto"/>
        <w:bottom w:val="none" w:sz="0" w:space="0" w:color="auto"/>
        <w:right w:val="none" w:sz="0" w:space="0" w:color="auto"/>
      </w:divBdr>
    </w:div>
    <w:div w:id="749892748">
      <w:bodyDiv w:val="1"/>
      <w:marLeft w:val="0"/>
      <w:marRight w:val="0"/>
      <w:marTop w:val="0"/>
      <w:marBottom w:val="0"/>
      <w:divBdr>
        <w:top w:val="none" w:sz="0" w:space="0" w:color="auto"/>
        <w:left w:val="none" w:sz="0" w:space="0" w:color="auto"/>
        <w:bottom w:val="none" w:sz="0" w:space="0" w:color="auto"/>
        <w:right w:val="none" w:sz="0" w:space="0" w:color="auto"/>
      </w:divBdr>
    </w:div>
    <w:div w:id="1849515107">
      <w:bodyDiv w:val="1"/>
      <w:marLeft w:val="0"/>
      <w:marRight w:val="0"/>
      <w:marTop w:val="0"/>
      <w:marBottom w:val="0"/>
      <w:divBdr>
        <w:top w:val="none" w:sz="0" w:space="0" w:color="auto"/>
        <w:left w:val="none" w:sz="0" w:space="0" w:color="auto"/>
        <w:bottom w:val="none" w:sz="0" w:space="0" w:color="auto"/>
        <w:right w:val="none" w:sz="0" w:space="0" w:color="auto"/>
      </w:divBdr>
    </w:div>
    <w:div w:id="1894656551">
      <w:bodyDiv w:val="1"/>
      <w:marLeft w:val="0"/>
      <w:marRight w:val="0"/>
      <w:marTop w:val="0"/>
      <w:marBottom w:val="0"/>
      <w:divBdr>
        <w:top w:val="none" w:sz="0" w:space="0" w:color="auto"/>
        <w:left w:val="none" w:sz="0" w:space="0" w:color="auto"/>
        <w:bottom w:val="none" w:sz="0" w:space="0" w:color="auto"/>
        <w:right w:val="none" w:sz="0" w:space="0" w:color="auto"/>
      </w:divBdr>
    </w:div>
    <w:div w:id="212723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84B22-1FAC-4AB4-85B1-E5F21B286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720</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2020-09-08T13:12:00Z</dcterms:created>
  <dcterms:modified xsi:type="dcterms:W3CDTF">2020-09-09T12:53:00Z</dcterms:modified>
</cp:coreProperties>
</file>